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740" w:rsidRPr="00F67740" w:rsidRDefault="00544716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>
        <w:rPr>
          <w:rFonts w:ascii="Times New Roman" w:eastAsia="Times New Roman" w:hAnsi="Times New Roman" w:cs="Times New Roman"/>
          <w:noProof/>
          <w:color w:val="auto"/>
          <w:sz w:val="22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-344805</wp:posOffset>
            </wp:positionH>
            <wp:positionV relativeFrom="paragraph">
              <wp:posOffset>-149860</wp:posOffset>
            </wp:positionV>
            <wp:extent cx="6892925" cy="10029190"/>
            <wp:effectExtent l="0" t="0" r="3175" b="0"/>
            <wp:wrapTight wrapText="bothSides">
              <wp:wrapPolygon edited="0">
                <wp:start x="0" y="0"/>
                <wp:lineTo x="0" y="21540"/>
                <wp:lineTo x="21550" y="21540"/>
                <wp:lineTo x="21550" y="0"/>
                <wp:lineTo x="0" y="0"/>
              </wp:wrapPolygon>
            </wp:wrapTight>
            <wp:docPr id="2" name="Рисунок 2" descr="C:\Users\Director\Pictures\2025-10-3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ctor\Pictures\2025-10-30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925" cy="1002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4716">
        <w:rPr>
          <w:rFonts w:ascii="Times New Roman" w:eastAsia="Times New Roman" w:hAnsi="Times New Roman" w:cs="Times New Roman"/>
          <w:color w:val="auto"/>
          <w:sz w:val="22"/>
          <w:lang w:bidi="ar-SA"/>
        </w:rPr>
        <w:t xml:space="preserve"> </w:t>
      </w:r>
      <w:r w:rsidR="00F67740"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УТВЕРЖДАЮ:</w:t>
      </w:r>
    </w:p>
    <w:p w:rsidR="00F67740" w:rsidRP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proofErr w:type="spellStart"/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lastRenderedPageBreak/>
        <w:t>и.о</w:t>
      </w:r>
      <w:proofErr w:type="spellEnd"/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. директора</w:t>
      </w:r>
    </w:p>
    <w:p w:rsidR="00F67740" w:rsidRP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ГУ РК «Детский дом №4»</w:t>
      </w:r>
    </w:p>
    <w:p w:rsidR="00F67740" w:rsidRP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г. Усинска</w:t>
      </w:r>
    </w:p>
    <w:p w:rsidR="00F67740" w:rsidRP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____________О.Ю. Панова</w:t>
      </w:r>
    </w:p>
    <w:p w:rsid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  <w:r w:rsidRPr="00F67740">
        <w:rPr>
          <w:rFonts w:ascii="Times New Roman" w:eastAsia="Times New Roman" w:hAnsi="Times New Roman" w:cs="Times New Roman"/>
          <w:color w:val="auto"/>
          <w:sz w:val="22"/>
          <w:lang w:bidi="ar-SA"/>
        </w:rPr>
        <w:t>«__» ___________2025г</w:t>
      </w:r>
    </w:p>
    <w:p w:rsidR="00F67740" w:rsidRPr="00F67740" w:rsidRDefault="00F67740" w:rsidP="00F67740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  <w:sz w:val="22"/>
          <w:lang w:bidi="ar-SA"/>
        </w:rPr>
      </w:pPr>
    </w:p>
    <w:p w:rsidR="002773F7" w:rsidRPr="00EC2AE7" w:rsidRDefault="002773F7" w:rsidP="00EC2AE7">
      <w:pPr>
        <w:rPr>
          <w:rFonts w:ascii="Times New Roman" w:hAnsi="Times New Roman" w:cs="Times New Roman"/>
          <w:sz w:val="28"/>
          <w:szCs w:val="28"/>
        </w:rPr>
      </w:pPr>
    </w:p>
    <w:p w:rsidR="00F67740" w:rsidRDefault="00A70E63" w:rsidP="007108B5">
      <w:pPr>
        <w:pStyle w:val="Heading10"/>
        <w:keepNext/>
        <w:keepLines/>
        <w:shd w:val="clear" w:color="auto" w:fill="auto"/>
        <w:spacing w:after="0" w:line="240" w:lineRule="auto"/>
        <w:ind w:left="1220" w:right="-546" w:firstLine="0"/>
        <w:rPr>
          <w:b w:val="0"/>
          <w:sz w:val="28"/>
          <w:szCs w:val="28"/>
        </w:rPr>
      </w:pPr>
      <w:bookmarkStart w:id="0" w:name="bookmark29"/>
      <w:r w:rsidRPr="002C7A70">
        <w:rPr>
          <w:b w:val="0"/>
          <w:sz w:val="28"/>
          <w:szCs w:val="28"/>
        </w:rPr>
        <w:t xml:space="preserve">Положение об оценке коррупционных рисков </w:t>
      </w:r>
    </w:p>
    <w:p w:rsidR="00F67740" w:rsidRPr="00F67740" w:rsidRDefault="00F67740" w:rsidP="00F67740">
      <w:pPr>
        <w:pStyle w:val="Heading10"/>
        <w:keepNext/>
        <w:keepLines/>
        <w:shd w:val="clear" w:color="auto" w:fill="auto"/>
        <w:spacing w:after="0" w:line="240" w:lineRule="auto"/>
        <w:ind w:left="1220" w:right="-546" w:firstLine="0"/>
        <w:rPr>
          <w:b w:val="0"/>
          <w:sz w:val="24"/>
          <w:szCs w:val="24"/>
        </w:rPr>
      </w:pPr>
      <w:bookmarkStart w:id="1" w:name="bookmark30"/>
      <w:bookmarkEnd w:id="0"/>
      <w:r>
        <w:rPr>
          <w:b w:val="0"/>
          <w:sz w:val="24"/>
          <w:szCs w:val="24"/>
        </w:rPr>
        <w:t>в</w:t>
      </w:r>
      <w:r w:rsidRPr="00F67740">
        <w:rPr>
          <w:b w:val="0"/>
          <w:sz w:val="24"/>
          <w:szCs w:val="24"/>
        </w:rPr>
        <w:t xml:space="preserve"> </w:t>
      </w:r>
      <w:r w:rsidRPr="00F67740">
        <w:rPr>
          <w:b w:val="0"/>
          <w:color w:val="auto"/>
          <w:sz w:val="24"/>
          <w:szCs w:val="24"/>
          <w:lang w:bidi="ar-SA"/>
        </w:rPr>
        <w:t>Государственное учреждение Республики Коми</w:t>
      </w:r>
      <w:r>
        <w:rPr>
          <w:b w:val="0"/>
          <w:color w:val="auto"/>
          <w:sz w:val="24"/>
          <w:szCs w:val="24"/>
          <w:lang w:bidi="ar-SA"/>
        </w:rPr>
        <w:t xml:space="preserve"> </w:t>
      </w:r>
      <w:r w:rsidRPr="00F67740">
        <w:rPr>
          <w:b w:val="0"/>
          <w:color w:val="auto"/>
          <w:sz w:val="24"/>
          <w:szCs w:val="24"/>
          <w:lang w:bidi="ar-SA"/>
        </w:rPr>
        <w:t>«Детский дом № 4 для детей–сирот и детей, оставшихся без попечения родителей » г.Усинска</w:t>
      </w:r>
    </w:p>
    <w:p w:rsidR="007108B5" w:rsidRDefault="007108B5" w:rsidP="007108B5">
      <w:pPr>
        <w:pStyle w:val="Heading20"/>
        <w:keepNext/>
        <w:keepLines/>
        <w:shd w:val="clear" w:color="auto" w:fill="auto"/>
        <w:spacing w:before="0" w:line="240" w:lineRule="auto"/>
        <w:ind w:left="3700" w:right="-546" w:firstLine="0"/>
        <w:jc w:val="left"/>
        <w:rPr>
          <w:rStyle w:val="Heading2BoldItalic"/>
          <w:sz w:val="28"/>
          <w:szCs w:val="28"/>
        </w:rPr>
      </w:pPr>
    </w:p>
    <w:p w:rsidR="00212A57" w:rsidRPr="00EC2AE7" w:rsidRDefault="00A70E63" w:rsidP="007108B5">
      <w:pPr>
        <w:pStyle w:val="Heading20"/>
        <w:keepNext/>
        <w:keepLines/>
        <w:shd w:val="clear" w:color="auto" w:fill="auto"/>
        <w:spacing w:before="0" w:line="240" w:lineRule="auto"/>
        <w:ind w:left="3700" w:right="-546" w:firstLine="0"/>
        <w:jc w:val="left"/>
        <w:rPr>
          <w:sz w:val="28"/>
          <w:szCs w:val="28"/>
        </w:rPr>
      </w:pPr>
      <w:r w:rsidRPr="007108B5">
        <w:rPr>
          <w:rStyle w:val="Heading2BoldItalic"/>
          <w:b w:val="0"/>
          <w:i w:val="0"/>
          <w:sz w:val="28"/>
          <w:szCs w:val="28"/>
        </w:rPr>
        <w:t>1.</w:t>
      </w:r>
      <w:r w:rsidRPr="00EC2AE7">
        <w:rPr>
          <w:sz w:val="28"/>
          <w:szCs w:val="28"/>
        </w:rPr>
        <w:t xml:space="preserve"> Общие положения</w:t>
      </w:r>
      <w:bookmarkEnd w:id="1"/>
    </w:p>
    <w:p w:rsidR="00E049C8" w:rsidRDefault="00E049C8" w:rsidP="00E049C8">
      <w:pPr>
        <w:pStyle w:val="3"/>
        <w:numPr>
          <w:ilvl w:val="0"/>
          <w:numId w:val="26"/>
        </w:numPr>
        <w:ind w:right="-546"/>
        <w:rPr>
          <w:sz w:val="28"/>
          <w:szCs w:val="28"/>
        </w:rPr>
      </w:pPr>
      <w:r>
        <w:rPr>
          <w:sz w:val="28"/>
          <w:szCs w:val="28"/>
        </w:rPr>
        <w:tab/>
      </w:r>
      <w:r w:rsidR="00A70E63" w:rsidRPr="00EC2AE7">
        <w:rPr>
          <w:sz w:val="28"/>
          <w:szCs w:val="28"/>
        </w:rPr>
        <w:t xml:space="preserve">Оценка коррупционных рисков является важнейшим элементом антикоррупционной политики </w:t>
      </w:r>
      <w:r w:rsidR="00F67740" w:rsidRPr="00F67740">
        <w:rPr>
          <w:sz w:val="28"/>
          <w:szCs w:val="28"/>
        </w:rPr>
        <w:t>Государственное учреждение Республики Коми</w:t>
      </w:r>
      <w:r>
        <w:rPr>
          <w:sz w:val="28"/>
          <w:szCs w:val="28"/>
        </w:rPr>
        <w:t xml:space="preserve"> </w:t>
      </w:r>
      <w:r w:rsidR="00F67740" w:rsidRPr="00E049C8">
        <w:rPr>
          <w:sz w:val="28"/>
          <w:szCs w:val="28"/>
        </w:rPr>
        <w:t>«Детский дом № 4 для детей–сирот и детей, оставшихся без попечения родителей » г.Усинска</w:t>
      </w:r>
      <w:r w:rsidR="00A70E63" w:rsidRPr="00E049C8">
        <w:rPr>
          <w:sz w:val="28"/>
          <w:szCs w:val="28"/>
        </w:rPr>
        <w:t>, позволяющая обеспечить соответствие реализуемых антикоррупционных мероприятий специфике деятельности Учреждения и рационально использовать ресурсы, направляемые на проведение работы по профилактике коррупции в Учреждении.</w:t>
      </w:r>
    </w:p>
    <w:p w:rsidR="00212A57" w:rsidRPr="00E049C8" w:rsidRDefault="00E049C8" w:rsidP="00E049C8">
      <w:pPr>
        <w:pStyle w:val="3"/>
        <w:numPr>
          <w:ilvl w:val="0"/>
          <w:numId w:val="26"/>
        </w:numPr>
        <w:ind w:right="-546"/>
        <w:rPr>
          <w:sz w:val="28"/>
          <w:szCs w:val="28"/>
        </w:rPr>
      </w:pPr>
      <w:r>
        <w:rPr>
          <w:sz w:val="28"/>
          <w:szCs w:val="28"/>
        </w:rPr>
        <w:tab/>
      </w:r>
      <w:r w:rsidR="00A70E63" w:rsidRPr="00E049C8">
        <w:rPr>
          <w:sz w:val="28"/>
          <w:szCs w:val="28"/>
        </w:rPr>
        <w:t>Целью оценки коррупционных рисков является определение конкретных процессов и видов деятельности Учреждения, при реализации которых наиболее высока вероятность совершения работниками Учреждения коррупционных правонарушений, как в целях получения личной выгоды, так и в целях получения выгоды Учреждением.</w:t>
      </w:r>
    </w:p>
    <w:p w:rsidR="007108B5" w:rsidRPr="00EC2AE7" w:rsidRDefault="007108B5" w:rsidP="007108B5">
      <w:pPr>
        <w:pStyle w:val="3"/>
        <w:shd w:val="clear" w:color="auto" w:fill="auto"/>
        <w:spacing w:line="240" w:lineRule="auto"/>
        <w:ind w:left="720" w:right="-546" w:firstLine="0"/>
        <w:rPr>
          <w:sz w:val="28"/>
          <w:szCs w:val="28"/>
        </w:rPr>
      </w:pPr>
    </w:p>
    <w:p w:rsidR="00212A57" w:rsidRPr="00EC2AE7" w:rsidRDefault="00A70E63" w:rsidP="007108B5">
      <w:pPr>
        <w:pStyle w:val="Heading20"/>
        <w:keepNext/>
        <w:keepLines/>
        <w:numPr>
          <w:ilvl w:val="0"/>
          <w:numId w:val="27"/>
        </w:numPr>
        <w:shd w:val="clear" w:color="auto" w:fill="auto"/>
        <w:tabs>
          <w:tab w:val="left" w:pos="3007"/>
        </w:tabs>
        <w:spacing w:before="0" w:line="240" w:lineRule="auto"/>
        <w:ind w:left="2700" w:right="-546" w:firstLine="0"/>
        <w:rPr>
          <w:sz w:val="28"/>
          <w:szCs w:val="28"/>
        </w:rPr>
      </w:pPr>
      <w:bookmarkStart w:id="2" w:name="bookmark31"/>
      <w:r w:rsidRPr="00EC2AE7">
        <w:rPr>
          <w:sz w:val="28"/>
          <w:szCs w:val="28"/>
        </w:rPr>
        <w:t>Порядок оценки коррупционных рисков</w:t>
      </w:r>
      <w:bookmarkEnd w:id="2"/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Оценка коррупционных рисков в деятельности Учреждения проводится как на стадии разработки антикоррупционной политики, так и после её утверждения на регулярной основе ежегодно до 1 марта.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На основании оценки коррупционных рисков составляется перечень корру</w:t>
      </w:r>
      <w:r w:rsidR="00F67740">
        <w:rPr>
          <w:sz w:val="28"/>
          <w:szCs w:val="28"/>
        </w:rPr>
        <w:t xml:space="preserve">пционно </w:t>
      </w:r>
      <w:r w:rsidRPr="00EC2AE7">
        <w:rPr>
          <w:sz w:val="28"/>
          <w:szCs w:val="28"/>
        </w:rPr>
        <w:t>опасных функций, и разрабатывается комплекс мер по устранению или минимизации коррупционных рисков.</w:t>
      </w:r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Оценку коррупционных рисков в деятельности Учреждения осуществляет </w:t>
      </w:r>
      <w:r w:rsidR="007108B5">
        <w:rPr>
          <w:sz w:val="28"/>
          <w:szCs w:val="28"/>
        </w:rPr>
        <w:t xml:space="preserve">уполномоченное </w:t>
      </w:r>
      <w:r w:rsidRPr="00EC2AE7">
        <w:rPr>
          <w:sz w:val="28"/>
          <w:szCs w:val="28"/>
        </w:rPr>
        <w:t xml:space="preserve">лицо, </w:t>
      </w:r>
      <w:r w:rsidR="007108B5">
        <w:rPr>
          <w:sz w:val="28"/>
          <w:szCs w:val="28"/>
        </w:rPr>
        <w:t xml:space="preserve">ответственное в Учреждении </w:t>
      </w:r>
      <w:r w:rsidR="007108B5" w:rsidRPr="007108B5">
        <w:rPr>
          <w:sz w:val="28"/>
          <w:szCs w:val="28"/>
        </w:rPr>
        <w:t>за работу по профилактике коррупционных и иных правонарушений</w:t>
      </w:r>
      <w:r w:rsidRPr="00EC2AE7">
        <w:rPr>
          <w:rStyle w:val="BodytextItalic"/>
          <w:sz w:val="28"/>
          <w:szCs w:val="28"/>
        </w:rPr>
        <w:t>.</w:t>
      </w:r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Этапы проведения оценки коррупционных рисков:</w:t>
      </w:r>
    </w:p>
    <w:p w:rsidR="00212A57" w:rsidRPr="00EC2AE7" w:rsidRDefault="007108B5" w:rsidP="007108B5">
      <w:pPr>
        <w:pStyle w:val="3"/>
        <w:numPr>
          <w:ilvl w:val="0"/>
          <w:numId w:val="28"/>
        </w:numPr>
        <w:shd w:val="clear" w:color="auto" w:fill="auto"/>
        <w:tabs>
          <w:tab w:val="left" w:pos="1358"/>
        </w:tabs>
        <w:spacing w:line="240" w:lineRule="auto"/>
        <w:ind w:left="20" w:right="-546" w:firstLine="700"/>
        <w:rPr>
          <w:sz w:val="28"/>
          <w:szCs w:val="28"/>
        </w:rPr>
      </w:pPr>
      <w:r>
        <w:rPr>
          <w:sz w:val="28"/>
          <w:szCs w:val="28"/>
        </w:rPr>
        <w:t>п</w:t>
      </w:r>
      <w:r w:rsidR="00A70E63" w:rsidRPr="00EC2AE7">
        <w:rPr>
          <w:sz w:val="28"/>
          <w:szCs w:val="28"/>
        </w:rPr>
        <w:t>ровести анализ деятельности Учреждения, выделив: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отдельные процессы;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составные элементы процессов (</w:t>
      </w:r>
      <w:proofErr w:type="spellStart"/>
      <w:r w:rsidRPr="00EC2AE7">
        <w:rPr>
          <w:sz w:val="28"/>
          <w:szCs w:val="28"/>
        </w:rPr>
        <w:t>подпроцессы</w:t>
      </w:r>
      <w:proofErr w:type="spellEnd"/>
      <w:r w:rsidRPr="00EC2AE7">
        <w:rPr>
          <w:sz w:val="28"/>
          <w:szCs w:val="28"/>
        </w:rPr>
        <w:t>).</w:t>
      </w:r>
    </w:p>
    <w:p w:rsidR="00212A57" w:rsidRPr="00EC2AE7" w:rsidRDefault="007108B5" w:rsidP="007108B5">
      <w:pPr>
        <w:pStyle w:val="3"/>
        <w:numPr>
          <w:ilvl w:val="0"/>
          <w:numId w:val="28"/>
        </w:numPr>
        <w:shd w:val="clear" w:color="auto" w:fill="auto"/>
        <w:tabs>
          <w:tab w:val="left" w:pos="1358"/>
        </w:tabs>
        <w:spacing w:line="240" w:lineRule="auto"/>
        <w:ind w:left="20" w:right="-546" w:firstLine="700"/>
        <w:rPr>
          <w:sz w:val="28"/>
          <w:szCs w:val="28"/>
        </w:rPr>
      </w:pPr>
      <w:r>
        <w:rPr>
          <w:sz w:val="28"/>
          <w:szCs w:val="28"/>
        </w:rPr>
        <w:t>в</w:t>
      </w:r>
      <w:r w:rsidR="00A70E63" w:rsidRPr="00EC2AE7">
        <w:rPr>
          <w:sz w:val="28"/>
          <w:szCs w:val="28"/>
        </w:rPr>
        <w:t>ыделить «критические точки» (элементы (</w:t>
      </w:r>
      <w:proofErr w:type="spellStart"/>
      <w:r w:rsidR="00A70E63" w:rsidRPr="00EC2AE7">
        <w:rPr>
          <w:sz w:val="28"/>
          <w:szCs w:val="28"/>
        </w:rPr>
        <w:t>подпроцессы</w:t>
      </w:r>
      <w:proofErr w:type="spellEnd"/>
      <w:r w:rsidR="00A70E63" w:rsidRPr="00EC2AE7">
        <w:rPr>
          <w:sz w:val="28"/>
          <w:szCs w:val="28"/>
        </w:rPr>
        <w:t>), при реализации которых наиболее вероятно возникновение коррупционных правонарушений).</w:t>
      </w:r>
    </w:p>
    <w:p w:rsidR="00212A57" w:rsidRPr="00EC2AE7" w:rsidRDefault="007108B5" w:rsidP="007108B5">
      <w:pPr>
        <w:pStyle w:val="3"/>
        <w:numPr>
          <w:ilvl w:val="0"/>
          <w:numId w:val="28"/>
        </w:numPr>
        <w:shd w:val="clear" w:color="auto" w:fill="auto"/>
        <w:tabs>
          <w:tab w:val="left" w:pos="1358"/>
        </w:tabs>
        <w:spacing w:line="240" w:lineRule="auto"/>
        <w:ind w:left="20" w:right="-546" w:firstLine="700"/>
        <w:rPr>
          <w:sz w:val="28"/>
          <w:szCs w:val="28"/>
        </w:rPr>
      </w:pPr>
      <w:r>
        <w:rPr>
          <w:sz w:val="28"/>
          <w:szCs w:val="28"/>
        </w:rPr>
        <w:t>с</w:t>
      </w:r>
      <w:r w:rsidR="00A70E63" w:rsidRPr="00EC2AE7">
        <w:rPr>
          <w:sz w:val="28"/>
          <w:szCs w:val="28"/>
        </w:rPr>
        <w:t>оставить для подпроцессов, реализация которых связана с коррупционным риском, описание возможных коррупционных правонарушений, включающее: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характеристику выгоды или преимущество, которое может быть получено работником Учреждения или Учреждением при совершении коррупционного правонарушения;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должности в Учреждении, которые являются «ключевыми» для совершения коррупционного правонарушения (потенциально коррупциогенные должности);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возможные формы осуществления коррупционных платежей (денежное </w:t>
      </w:r>
      <w:r w:rsidRPr="00EC2AE7">
        <w:rPr>
          <w:sz w:val="28"/>
          <w:szCs w:val="28"/>
        </w:rPr>
        <w:lastRenderedPageBreak/>
        <w:t>вознаграждение, услуги, преимущества и т.д.).</w:t>
      </w:r>
    </w:p>
    <w:p w:rsidR="00212A57" w:rsidRPr="00EC2AE7" w:rsidRDefault="007108B5" w:rsidP="007108B5">
      <w:pPr>
        <w:pStyle w:val="3"/>
        <w:numPr>
          <w:ilvl w:val="0"/>
          <w:numId w:val="28"/>
        </w:numPr>
        <w:shd w:val="clear" w:color="auto" w:fill="auto"/>
        <w:tabs>
          <w:tab w:val="left" w:pos="1358"/>
        </w:tabs>
        <w:spacing w:line="240" w:lineRule="auto"/>
        <w:ind w:left="20" w:right="-546" w:firstLine="700"/>
        <w:rPr>
          <w:sz w:val="28"/>
          <w:szCs w:val="28"/>
        </w:rPr>
      </w:pPr>
      <w:r>
        <w:rPr>
          <w:sz w:val="28"/>
          <w:szCs w:val="28"/>
        </w:rPr>
        <w:t>р</w:t>
      </w:r>
      <w:r w:rsidR="00A70E63" w:rsidRPr="00EC2AE7">
        <w:rPr>
          <w:sz w:val="28"/>
          <w:szCs w:val="28"/>
        </w:rPr>
        <w:t>азработать на основании проведенного анализа карту коррупционных рисков Учреждения (сводное описание «критических точек» и возможных коррупционных правонарушений).</w:t>
      </w:r>
    </w:p>
    <w:p w:rsidR="00212A57" w:rsidRPr="007108B5" w:rsidRDefault="007108B5" w:rsidP="002C1430">
      <w:pPr>
        <w:pStyle w:val="3"/>
        <w:numPr>
          <w:ilvl w:val="0"/>
          <w:numId w:val="28"/>
        </w:numPr>
        <w:shd w:val="clear" w:color="auto" w:fill="auto"/>
        <w:tabs>
          <w:tab w:val="left" w:pos="1358"/>
        </w:tabs>
        <w:spacing w:line="240" w:lineRule="auto"/>
        <w:ind w:left="20" w:right="-546" w:firstLine="700"/>
        <w:rPr>
          <w:sz w:val="28"/>
          <w:szCs w:val="28"/>
        </w:rPr>
      </w:pPr>
      <w:r w:rsidRPr="007108B5">
        <w:rPr>
          <w:sz w:val="28"/>
          <w:szCs w:val="28"/>
        </w:rPr>
        <w:t>с</w:t>
      </w:r>
      <w:r w:rsidR="00A70E63" w:rsidRPr="007108B5">
        <w:rPr>
          <w:sz w:val="28"/>
          <w:szCs w:val="28"/>
        </w:rPr>
        <w:t>формировать перечень должностей, связанных с высоким коррупционным риском. В отношении работников Учреждения, замещающих такие должности, устанавливаются специальные антикоррупционные процедуры и требования.</w:t>
      </w:r>
    </w:p>
    <w:p w:rsidR="00212A57" w:rsidRPr="00EC2AE7" w:rsidRDefault="007108B5" w:rsidP="007108B5">
      <w:pPr>
        <w:pStyle w:val="3"/>
        <w:numPr>
          <w:ilvl w:val="0"/>
          <w:numId w:val="28"/>
        </w:numPr>
        <w:shd w:val="clear" w:color="auto" w:fill="auto"/>
        <w:tabs>
          <w:tab w:val="left" w:pos="1431"/>
        </w:tabs>
        <w:spacing w:line="240" w:lineRule="auto"/>
        <w:ind w:left="20" w:right="-546" w:firstLine="700"/>
        <w:rPr>
          <w:sz w:val="28"/>
          <w:szCs w:val="28"/>
        </w:rPr>
      </w:pPr>
      <w:r>
        <w:rPr>
          <w:sz w:val="28"/>
          <w:szCs w:val="28"/>
        </w:rPr>
        <w:t>р</w:t>
      </w:r>
      <w:r w:rsidR="00A70E63" w:rsidRPr="00EC2AE7">
        <w:rPr>
          <w:sz w:val="28"/>
          <w:szCs w:val="28"/>
        </w:rPr>
        <w:t>азработать комплекс мер по устранению или минимизации коррупционных рисков. Такие меры разрабатываются для каждой «критической точки». В зависимости от специфики конкретного процесса такие меры включают:</w:t>
      </w:r>
    </w:p>
    <w:p w:rsidR="00212A57" w:rsidRPr="00EC2AE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проведение обучающих мероприятий для работников Учреждения по вопросам противодействия коррупции;</w:t>
      </w:r>
    </w:p>
    <w:p w:rsidR="00212A57" w:rsidRPr="00EC2AE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согласование решений по отдельным вопросам перед их принятием;</w:t>
      </w:r>
    </w:p>
    <w:p w:rsidR="00212A57" w:rsidRPr="00EC2AE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создание форм отчетности по результатам принятых решений (например, ежегодный отчет о деятельности, о реализации программы и т.д.);</w:t>
      </w:r>
    </w:p>
    <w:p w:rsidR="00212A57" w:rsidRPr="00EC2AE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осуществление внутреннего контроля</w:t>
      </w:r>
      <w:r w:rsidR="0088491C">
        <w:rPr>
          <w:sz w:val="28"/>
          <w:szCs w:val="28"/>
        </w:rPr>
        <w:t xml:space="preserve">, </w:t>
      </w:r>
      <w:r w:rsidRPr="00EC2AE7">
        <w:rPr>
          <w:sz w:val="28"/>
          <w:szCs w:val="28"/>
        </w:rPr>
        <w:t>а исполнением работниками Учреждения своих обязанностей;</w:t>
      </w:r>
    </w:p>
    <w:p w:rsidR="00212A57" w:rsidRPr="00EC2AE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регламентация сроков и порядка реализации подпроцессов с повышенным уровнем коррупционной уязвимости;</w:t>
      </w:r>
    </w:p>
    <w:p w:rsidR="00212A57" w:rsidRDefault="00A70E63" w:rsidP="0088491C">
      <w:pPr>
        <w:pStyle w:val="3"/>
        <w:numPr>
          <w:ilvl w:val="0"/>
          <w:numId w:val="43"/>
        </w:numPr>
        <w:shd w:val="clear" w:color="auto" w:fill="auto"/>
        <w:spacing w:line="240" w:lineRule="auto"/>
        <w:ind w:left="426" w:right="-546"/>
        <w:rPr>
          <w:sz w:val="28"/>
          <w:szCs w:val="28"/>
        </w:rPr>
      </w:pPr>
      <w:r w:rsidRPr="00EC2AE7">
        <w:rPr>
          <w:sz w:val="28"/>
          <w:szCs w:val="28"/>
        </w:rPr>
        <w:t>использование виде</w:t>
      </w:r>
      <w:proofErr w:type="gramStart"/>
      <w:r w:rsidRPr="00EC2AE7">
        <w:rPr>
          <w:sz w:val="28"/>
          <w:szCs w:val="28"/>
        </w:rPr>
        <w:t>о-</w:t>
      </w:r>
      <w:proofErr w:type="gramEnd"/>
      <w:r w:rsidRPr="00EC2AE7">
        <w:rPr>
          <w:sz w:val="28"/>
          <w:szCs w:val="28"/>
        </w:rPr>
        <w:t xml:space="preserve"> и звукозаписывающих устройств в местах приема граждан и представителей организаций и иные меры.</w:t>
      </w:r>
    </w:p>
    <w:p w:rsidR="007108B5" w:rsidRPr="00EC2AE7" w:rsidRDefault="007108B5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</w:p>
    <w:p w:rsidR="00212A57" w:rsidRPr="00EC2AE7" w:rsidRDefault="00A70E63" w:rsidP="007108B5">
      <w:pPr>
        <w:pStyle w:val="Heading20"/>
        <w:keepNext/>
        <w:keepLines/>
        <w:numPr>
          <w:ilvl w:val="0"/>
          <w:numId w:val="27"/>
        </w:numPr>
        <w:shd w:val="clear" w:color="auto" w:fill="auto"/>
        <w:tabs>
          <w:tab w:val="left" w:pos="3756"/>
        </w:tabs>
        <w:spacing w:before="0" w:line="240" w:lineRule="auto"/>
        <w:ind w:left="3440" w:right="-546" w:firstLine="0"/>
        <w:rPr>
          <w:sz w:val="28"/>
          <w:szCs w:val="28"/>
        </w:rPr>
      </w:pPr>
      <w:bookmarkStart w:id="3" w:name="bookmark32"/>
      <w:r w:rsidRPr="00EC2AE7">
        <w:rPr>
          <w:sz w:val="28"/>
          <w:szCs w:val="28"/>
        </w:rPr>
        <w:t>Карта коррупционных рисков</w:t>
      </w:r>
      <w:bookmarkEnd w:id="3"/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Карта коррупционных рисков (далее - Карта) содержит: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зоны повышенного коррупционного риска (коррупционно-опасные функции и полномочия), которые считаются наиболее предрасполагающими к возникновению коррупционных правонарушений;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перечень должностей Учреждения, связанных с определенной зоной повышенного коррупционного риска (с реализацией коррупционно-опасных функций и полномочий);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типовые ситуации, характеризующие выгоды или преимущества, которые могут быть получены отдельными работниками при совершении коррупционного правонарушения;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меры по устранению или минимизации коррупционно-опасных функций.</w:t>
      </w:r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Карта разрабатывается </w:t>
      </w:r>
      <w:r w:rsidR="007108B5" w:rsidRPr="007108B5">
        <w:rPr>
          <w:sz w:val="28"/>
          <w:szCs w:val="28"/>
        </w:rPr>
        <w:t>уполномоченн</w:t>
      </w:r>
      <w:r w:rsidR="007108B5">
        <w:rPr>
          <w:sz w:val="28"/>
          <w:szCs w:val="28"/>
        </w:rPr>
        <w:t>ым</w:t>
      </w:r>
      <w:r w:rsidR="007108B5" w:rsidRPr="007108B5">
        <w:rPr>
          <w:sz w:val="28"/>
          <w:szCs w:val="28"/>
        </w:rPr>
        <w:t xml:space="preserve"> лицо</w:t>
      </w:r>
      <w:r w:rsidR="007108B5">
        <w:rPr>
          <w:sz w:val="28"/>
          <w:szCs w:val="28"/>
        </w:rPr>
        <w:t>м</w:t>
      </w:r>
      <w:r w:rsidR="007108B5" w:rsidRPr="007108B5">
        <w:rPr>
          <w:sz w:val="28"/>
          <w:szCs w:val="28"/>
        </w:rPr>
        <w:t>, ответственн</w:t>
      </w:r>
      <w:r w:rsidR="007108B5">
        <w:rPr>
          <w:sz w:val="28"/>
          <w:szCs w:val="28"/>
        </w:rPr>
        <w:t>ым</w:t>
      </w:r>
      <w:r w:rsidR="007108B5" w:rsidRPr="007108B5">
        <w:rPr>
          <w:sz w:val="28"/>
          <w:szCs w:val="28"/>
        </w:rPr>
        <w:t xml:space="preserve"> в Учреждении за работу по профилактике коррупционных и иных правонарушений</w:t>
      </w:r>
      <w:r w:rsidRPr="00EC2AE7">
        <w:rPr>
          <w:sz w:val="28"/>
          <w:szCs w:val="28"/>
        </w:rPr>
        <w:t xml:space="preserve">, </w:t>
      </w:r>
      <w:r w:rsidR="007108B5">
        <w:rPr>
          <w:sz w:val="28"/>
          <w:szCs w:val="28"/>
        </w:rPr>
        <w:t>по форме согласно</w:t>
      </w:r>
      <w:r w:rsidRPr="00EC2AE7">
        <w:rPr>
          <w:sz w:val="28"/>
          <w:szCs w:val="28"/>
        </w:rPr>
        <w:t xml:space="preserve"> приложени</w:t>
      </w:r>
      <w:r w:rsidR="007108B5">
        <w:rPr>
          <w:sz w:val="28"/>
          <w:szCs w:val="28"/>
        </w:rPr>
        <w:t>ю</w:t>
      </w:r>
      <w:r w:rsidRPr="00EC2AE7">
        <w:rPr>
          <w:sz w:val="28"/>
          <w:szCs w:val="28"/>
        </w:rPr>
        <w:t xml:space="preserve"> к настоящему Положению</w:t>
      </w:r>
      <w:r w:rsidR="00CC1B26">
        <w:rPr>
          <w:sz w:val="28"/>
          <w:szCs w:val="28"/>
        </w:rPr>
        <w:t>,</w:t>
      </w:r>
      <w:r w:rsidRPr="00EC2AE7">
        <w:rPr>
          <w:sz w:val="28"/>
          <w:szCs w:val="28"/>
        </w:rPr>
        <w:t xml:space="preserve"> и утверждается руководителем Учреждения.</w:t>
      </w:r>
    </w:p>
    <w:p w:rsidR="00212A57" w:rsidRPr="00EC2AE7" w:rsidRDefault="00A70E63" w:rsidP="007108B5">
      <w:pPr>
        <w:pStyle w:val="3"/>
        <w:numPr>
          <w:ilvl w:val="1"/>
          <w:numId w:val="27"/>
        </w:numPr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 xml:space="preserve"> Изменению карта подлежит:</w:t>
      </w:r>
    </w:p>
    <w:p w:rsidR="00212A57" w:rsidRPr="00EC2AE7" w:rsidRDefault="00A70E63" w:rsidP="007108B5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</w:pPr>
      <w:r w:rsidRPr="00EC2AE7">
        <w:rPr>
          <w:sz w:val="28"/>
          <w:szCs w:val="28"/>
        </w:rPr>
        <w:t>по результатам ежегодного проведения оценки коррупционных рисков в Учреждении;</w:t>
      </w:r>
    </w:p>
    <w:p w:rsidR="00CC1B26" w:rsidRDefault="00A70E63" w:rsidP="00842306">
      <w:pPr>
        <w:pStyle w:val="3"/>
        <w:shd w:val="clear" w:color="auto" w:fill="auto"/>
        <w:spacing w:line="240" w:lineRule="auto"/>
        <w:ind w:left="20" w:right="-546" w:firstLine="700"/>
        <w:rPr>
          <w:sz w:val="28"/>
          <w:szCs w:val="28"/>
        </w:rPr>
        <w:sectPr w:rsidR="00CC1B26" w:rsidSect="00F67740">
          <w:headerReference w:type="first" r:id="rId9"/>
          <w:type w:val="continuous"/>
          <w:pgSz w:w="11909" w:h="16838"/>
          <w:pgMar w:top="568" w:right="1136" w:bottom="832" w:left="1207" w:header="0" w:footer="3" w:gutter="0"/>
          <w:cols w:space="720"/>
          <w:noEndnote/>
          <w:titlePg/>
          <w:docGrid w:linePitch="360"/>
        </w:sectPr>
      </w:pPr>
      <w:r w:rsidRPr="00EC2AE7">
        <w:rPr>
          <w:sz w:val="28"/>
          <w:szCs w:val="28"/>
        </w:rPr>
        <w:t>в случае внесения изменений в должностные инструкции работников Учреждения, должности которых указаны в Карте, или учредительные документы Учреждения; в случае выявлени</w:t>
      </w:r>
      <w:r w:rsidR="00544716">
        <w:rPr>
          <w:sz w:val="28"/>
          <w:szCs w:val="28"/>
        </w:rPr>
        <w:t>я фактов коррупции в Учрежд</w:t>
      </w:r>
      <w:bookmarkStart w:id="4" w:name="_GoBack"/>
      <w:bookmarkEnd w:id="4"/>
    </w:p>
    <w:p w:rsidR="00212A57" w:rsidRPr="00EC2AE7" w:rsidRDefault="00212A57" w:rsidP="00842306">
      <w:pPr>
        <w:pStyle w:val="3"/>
        <w:shd w:val="clear" w:color="auto" w:fill="auto"/>
        <w:tabs>
          <w:tab w:val="left" w:pos="9570"/>
          <w:tab w:val="right" w:pos="14201"/>
        </w:tabs>
        <w:spacing w:line="240" w:lineRule="auto"/>
        <w:ind w:right="160" w:firstLine="0"/>
        <w:jc w:val="right"/>
        <w:rPr>
          <w:sz w:val="28"/>
          <w:szCs w:val="28"/>
        </w:rPr>
      </w:pPr>
    </w:p>
    <w:sectPr w:rsidR="00212A57" w:rsidRPr="00EC2AE7" w:rsidSect="00544716">
      <w:pgSz w:w="11909" w:h="16838"/>
      <w:pgMar w:top="1642" w:right="1136" w:bottom="832" w:left="12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4A1" w:rsidRDefault="006C74A1">
      <w:r>
        <w:separator/>
      </w:r>
    </w:p>
  </w:endnote>
  <w:endnote w:type="continuationSeparator" w:id="0">
    <w:p w:rsidR="006C74A1" w:rsidRDefault="006C7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4A1" w:rsidRDefault="006C74A1">
      <w:r>
        <w:separator/>
      </w:r>
    </w:p>
  </w:footnote>
  <w:footnote w:type="continuationSeparator" w:id="0">
    <w:p w:rsidR="006C74A1" w:rsidRDefault="006C74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EB8" w:rsidRDefault="00A21EB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0" behindDoc="1" locked="0" layoutInCell="1" allowOverlap="1" wp14:anchorId="4937D094" wp14:editId="7D499D12">
              <wp:simplePos x="0" y="0"/>
              <wp:positionH relativeFrom="page">
                <wp:posOffset>3735070</wp:posOffset>
              </wp:positionH>
              <wp:positionV relativeFrom="page">
                <wp:posOffset>524510</wp:posOffset>
              </wp:positionV>
              <wp:extent cx="115570" cy="94615"/>
              <wp:effectExtent l="1270" t="635" r="0" b="0"/>
              <wp:wrapNone/>
              <wp:docPr id="1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EB8" w:rsidRDefault="00A21E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44716" w:rsidRPr="00544716">
                            <w:rPr>
                              <w:rStyle w:val="Headerorfooter1"/>
                              <w:noProof/>
                            </w:rPr>
                            <w:t>1</w:t>
                          </w:r>
                          <w:r>
                            <w:rPr>
                              <w:rStyle w:val="Headerorfooter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margin-left:294.1pt;margin-top:41.3pt;width:9.1pt;height:7.45pt;z-index:-1887440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" filled="f" stroked="f">
              <v:textbox style="mso-fit-shape-to-text:t" inset="0,0,0,0">
                <w:txbxContent>
                  <w:p w:rsidR="00A21EB8" w:rsidRDefault="00A21EB8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44716" w:rsidRPr="00544716">
                      <w:rPr>
                        <w:rStyle w:val="Headerorfooter1"/>
                        <w:noProof/>
                      </w:rPr>
                      <w:t>1</w:t>
                    </w:r>
                    <w:r>
                      <w:rPr>
                        <w:rStyle w:val="Headerorfooter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3C3934"/>
    <w:multiLevelType w:val="hybridMultilevel"/>
    <w:tmpl w:val="71E4D6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994753"/>
    <w:multiLevelType w:val="hybridMultilevel"/>
    <w:tmpl w:val="69C66392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581200"/>
    <w:multiLevelType w:val="multilevel"/>
    <w:tmpl w:val="CE9CD09A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4B71CB"/>
    <w:multiLevelType w:val="hybridMultilevel"/>
    <w:tmpl w:val="F03AA9C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721137F"/>
    <w:multiLevelType w:val="hybridMultilevel"/>
    <w:tmpl w:val="3048994A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1AF0214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7715B94"/>
    <w:multiLevelType w:val="multilevel"/>
    <w:tmpl w:val="A426E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B03572C"/>
    <w:multiLevelType w:val="hybridMultilevel"/>
    <w:tmpl w:val="9F3AF84E"/>
    <w:lvl w:ilvl="0" w:tplc="28D283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0282478"/>
    <w:multiLevelType w:val="multilevel"/>
    <w:tmpl w:val="C7C0A7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37B2822"/>
    <w:multiLevelType w:val="hybridMultilevel"/>
    <w:tmpl w:val="2E80721A"/>
    <w:lvl w:ilvl="0" w:tplc="7CFC2F8E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37EE5A04"/>
    <w:multiLevelType w:val="multilevel"/>
    <w:tmpl w:val="31B8D4B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F52868"/>
    <w:multiLevelType w:val="multilevel"/>
    <w:tmpl w:val="1CDEE2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7443332"/>
    <w:multiLevelType w:val="multilevel"/>
    <w:tmpl w:val="F2321D3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30">
    <w:nsid w:val="54A045C0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6262DE2"/>
    <w:multiLevelType w:val="hybridMultilevel"/>
    <w:tmpl w:val="1BF4DBBC"/>
    <w:lvl w:ilvl="0" w:tplc="1DDA8104">
      <w:start w:val="1"/>
      <w:numFmt w:val="decimal"/>
      <w:lvlText w:val="%1)"/>
      <w:lvlJc w:val="left"/>
      <w:pPr>
        <w:ind w:left="1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8" w:hanging="360"/>
      </w:pPr>
    </w:lvl>
    <w:lvl w:ilvl="2" w:tplc="0419001B" w:tentative="1">
      <w:start w:val="1"/>
      <w:numFmt w:val="lowerRoman"/>
      <w:lvlText w:val="%3."/>
      <w:lvlJc w:val="right"/>
      <w:pPr>
        <w:ind w:left="3018" w:hanging="180"/>
      </w:pPr>
    </w:lvl>
    <w:lvl w:ilvl="3" w:tplc="0419000F" w:tentative="1">
      <w:start w:val="1"/>
      <w:numFmt w:val="decimal"/>
      <w:lvlText w:val="%4."/>
      <w:lvlJc w:val="left"/>
      <w:pPr>
        <w:ind w:left="3738" w:hanging="360"/>
      </w:pPr>
    </w:lvl>
    <w:lvl w:ilvl="4" w:tplc="04190019" w:tentative="1">
      <w:start w:val="1"/>
      <w:numFmt w:val="lowerLetter"/>
      <w:lvlText w:val="%5."/>
      <w:lvlJc w:val="left"/>
      <w:pPr>
        <w:ind w:left="4458" w:hanging="360"/>
      </w:pPr>
    </w:lvl>
    <w:lvl w:ilvl="5" w:tplc="0419001B" w:tentative="1">
      <w:start w:val="1"/>
      <w:numFmt w:val="lowerRoman"/>
      <w:lvlText w:val="%6."/>
      <w:lvlJc w:val="right"/>
      <w:pPr>
        <w:ind w:left="5178" w:hanging="180"/>
      </w:pPr>
    </w:lvl>
    <w:lvl w:ilvl="6" w:tplc="0419000F" w:tentative="1">
      <w:start w:val="1"/>
      <w:numFmt w:val="decimal"/>
      <w:lvlText w:val="%7."/>
      <w:lvlJc w:val="left"/>
      <w:pPr>
        <w:ind w:left="5898" w:hanging="360"/>
      </w:pPr>
    </w:lvl>
    <w:lvl w:ilvl="7" w:tplc="04190019" w:tentative="1">
      <w:start w:val="1"/>
      <w:numFmt w:val="lowerLetter"/>
      <w:lvlText w:val="%8."/>
      <w:lvlJc w:val="left"/>
      <w:pPr>
        <w:ind w:left="6618" w:hanging="360"/>
      </w:pPr>
    </w:lvl>
    <w:lvl w:ilvl="8" w:tplc="0419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2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A0B2E07"/>
    <w:multiLevelType w:val="hybridMultilevel"/>
    <w:tmpl w:val="FA7044C2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4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EA35DDB"/>
    <w:multiLevelType w:val="hybridMultilevel"/>
    <w:tmpl w:val="C7FEF8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9E7175A"/>
    <w:multiLevelType w:val="multilevel"/>
    <w:tmpl w:val="58B6B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0C04439"/>
    <w:multiLevelType w:val="multilevel"/>
    <w:tmpl w:val="B91AB6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9"/>
  </w:num>
  <w:num w:numId="4">
    <w:abstractNumId w:val="12"/>
  </w:num>
  <w:num w:numId="5">
    <w:abstractNumId w:val="0"/>
  </w:num>
  <w:num w:numId="6">
    <w:abstractNumId w:val="20"/>
  </w:num>
  <w:num w:numId="7">
    <w:abstractNumId w:val="37"/>
  </w:num>
  <w:num w:numId="8">
    <w:abstractNumId w:val="4"/>
  </w:num>
  <w:num w:numId="9">
    <w:abstractNumId w:val="28"/>
  </w:num>
  <w:num w:numId="10">
    <w:abstractNumId w:val="38"/>
  </w:num>
  <w:num w:numId="11">
    <w:abstractNumId w:val="1"/>
  </w:num>
  <w:num w:numId="12">
    <w:abstractNumId w:val="32"/>
  </w:num>
  <w:num w:numId="13">
    <w:abstractNumId w:val="16"/>
  </w:num>
  <w:num w:numId="14">
    <w:abstractNumId w:val="41"/>
  </w:num>
  <w:num w:numId="15">
    <w:abstractNumId w:val="26"/>
  </w:num>
  <w:num w:numId="16">
    <w:abstractNumId w:val="6"/>
  </w:num>
  <w:num w:numId="17">
    <w:abstractNumId w:val="35"/>
  </w:num>
  <w:num w:numId="18">
    <w:abstractNumId w:val="39"/>
  </w:num>
  <w:num w:numId="19">
    <w:abstractNumId w:val="30"/>
  </w:num>
  <w:num w:numId="20">
    <w:abstractNumId w:val="15"/>
  </w:num>
  <w:num w:numId="21">
    <w:abstractNumId w:val="25"/>
  </w:num>
  <w:num w:numId="22">
    <w:abstractNumId w:val="19"/>
  </w:num>
  <w:num w:numId="23">
    <w:abstractNumId w:val="21"/>
  </w:num>
  <w:num w:numId="24">
    <w:abstractNumId w:val="40"/>
  </w:num>
  <w:num w:numId="25">
    <w:abstractNumId w:val="10"/>
  </w:num>
  <w:num w:numId="26">
    <w:abstractNumId w:val="23"/>
  </w:num>
  <w:num w:numId="27">
    <w:abstractNumId w:val="27"/>
  </w:num>
  <w:num w:numId="28">
    <w:abstractNumId w:val="7"/>
  </w:num>
  <w:num w:numId="29">
    <w:abstractNumId w:val="3"/>
  </w:num>
  <w:num w:numId="30">
    <w:abstractNumId w:val="42"/>
  </w:num>
  <w:num w:numId="31">
    <w:abstractNumId w:val="11"/>
  </w:num>
  <w:num w:numId="32">
    <w:abstractNumId w:val="29"/>
  </w:num>
  <w:num w:numId="33">
    <w:abstractNumId w:val="34"/>
  </w:num>
  <w:num w:numId="34">
    <w:abstractNumId w:val="22"/>
  </w:num>
  <w:num w:numId="35">
    <w:abstractNumId w:val="31"/>
  </w:num>
  <w:num w:numId="36">
    <w:abstractNumId w:val="17"/>
  </w:num>
  <w:num w:numId="37">
    <w:abstractNumId w:val="8"/>
  </w:num>
  <w:num w:numId="38">
    <w:abstractNumId w:val="13"/>
  </w:num>
  <w:num w:numId="39">
    <w:abstractNumId w:val="2"/>
  </w:num>
  <w:num w:numId="40">
    <w:abstractNumId w:val="5"/>
  </w:num>
  <w:num w:numId="41">
    <w:abstractNumId w:val="14"/>
  </w:num>
  <w:num w:numId="42">
    <w:abstractNumId w:val="33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3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206A65"/>
    <w:rsid w:val="00212A57"/>
    <w:rsid w:val="00223AC4"/>
    <w:rsid w:val="00225B97"/>
    <w:rsid w:val="00242094"/>
    <w:rsid w:val="00270F36"/>
    <w:rsid w:val="002773F7"/>
    <w:rsid w:val="00285B30"/>
    <w:rsid w:val="002C7A70"/>
    <w:rsid w:val="002D1644"/>
    <w:rsid w:val="00341B9E"/>
    <w:rsid w:val="00373894"/>
    <w:rsid w:val="00456980"/>
    <w:rsid w:val="004C4364"/>
    <w:rsid w:val="005024DF"/>
    <w:rsid w:val="00507610"/>
    <w:rsid w:val="00544716"/>
    <w:rsid w:val="005777B1"/>
    <w:rsid w:val="0061707D"/>
    <w:rsid w:val="006370F2"/>
    <w:rsid w:val="006749CA"/>
    <w:rsid w:val="006B0467"/>
    <w:rsid w:val="006B2552"/>
    <w:rsid w:val="006B5BA8"/>
    <w:rsid w:val="006C74A1"/>
    <w:rsid w:val="006C7B78"/>
    <w:rsid w:val="006D0A8D"/>
    <w:rsid w:val="007108B5"/>
    <w:rsid w:val="00774AB9"/>
    <w:rsid w:val="007801F2"/>
    <w:rsid w:val="00787B35"/>
    <w:rsid w:val="007959D0"/>
    <w:rsid w:val="008046EF"/>
    <w:rsid w:val="00824702"/>
    <w:rsid w:val="00826FAD"/>
    <w:rsid w:val="00842306"/>
    <w:rsid w:val="00844DDC"/>
    <w:rsid w:val="008530CD"/>
    <w:rsid w:val="0085496E"/>
    <w:rsid w:val="0088491C"/>
    <w:rsid w:val="008D2A58"/>
    <w:rsid w:val="008E5B0E"/>
    <w:rsid w:val="00935DF2"/>
    <w:rsid w:val="0096178F"/>
    <w:rsid w:val="009D39BA"/>
    <w:rsid w:val="00A21EB8"/>
    <w:rsid w:val="00A32C3B"/>
    <w:rsid w:val="00A55E6C"/>
    <w:rsid w:val="00A70E63"/>
    <w:rsid w:val="00A825AE"/>
    <w:rsid w:val="00A94123"/>
    <w:rsid w:val="00AA6C90"/>
    <w:rsid w:val="00B0318D"/>
    <w:rsid w:val="00B50D34"/>
    <w:rsid w:val="00B54F85"/>
    <w:rsid w:val="00B60AF6"/>
    <w:rsid w:val="00BD063F"/>
    <w:rsid w:val="00BF20C3"/>
    <w:rsid w:val="00C034E9"/>
    <w:rsid w:val="00C438A6"/>
    <w:rsid w:val="00C43CC1"/>
    <w:rsid w:val="00C479B7"/>
    <w:rsid w:val="00C7097D"/>
    <w:rsid w:val="00C86629"/>
    <w:rsid w:val="00CC1B26"/>
    <w:rsid w:val="00D62CD8"/>
    <w:rsid w:val="00D84130"/>
    <w:rsid w:val="00D926EA"/>
    <w:rsid w:val="00DA4A1A"/>
    <w:rsid w:val="00E049C8"/>
    <w:rsid w:val="00E17052"/>
    <w:rsid w:val="00E707E0"/>
    <w:rsid w:val="00EC2AE7"/>
    <w:rsid w:val="00ED6E39"/>
    <w:rsid w:val="00EF1371"/>
    <w:rsid w:val="00F01658"/>
    <w:rsid w:val="00F541F3"/>
    <w:rsid w:val="00F67740"/>
    <w:rsid w:val="00F81EBF"/>
    <w:rsid w:val="00F92456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6F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2773F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4471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4471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6FA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39"/>
    <w:rsid w:val="002773F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4471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4471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6</cp:revision>
  <cp:lastPrinted>2025-10-30T10:55:00Z</cp:lastPrinted>
  <dcterms:created xsi:type="dcterms:W3CDTF">2025-10-16T20:39:00Z</dcterms:created>
  <dcterms:modified xsi:type="dcterms:W3CDTF">2025-10-30T11:04:00Z</dcterms:modified>
</cp:coreProperties>
</file>